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58C" w:rsidRDefault="008B758C" w:rsidP="008B758C">
      <w:pPr>
        <w:jc w:val="center"/>
        <w:rPr>
          <w:rFonts w:ascii="黑体" w:eastAsia="黑体" w:hAnsi="Calibri" w:cs="Times New Roman"/>
          <w:sz w:val="32"/>
          <w:szCs w:val="32"/>
        </w:rPr>
      </w:pPr>
      <w:r w:rsidRPr="002328A3">
        <w:rPr>
          <w:rFonts w:ascii="宋体" w:eastAsia="宋体" w:hAnsi="宋体" w:cs="Times New Roman" w:hint="eastAsia"/>
          <w:sz w:val="28"/>
          <w:szCs w:val="28"/>
        </w:rPr>
        <w:t> </w:t>
      </w:r>
    </w:p>
    <w:p w:rsidR="008B758C" w:rsidRDefault="008B758C" w:rsidP="008B758C">
      <w:pPr>
        <w:jc w:val="center"/>
        <w:rPr>
          <w:rFonts w:ascii="黑体" w:eastAsia="黑体" w:hAnsi="Calibri" w:cs="Times New Roman"/>
          <w:sz w:val="32"/>
          <w:szCs w:val="32"/>
        </w:rPr>
      </w:pPr>
    </w:p>
    <w:p w:rsidR="008B758C" w:rsidRDefault="008B758C" w:rsidP="008B758C">
      <w:pPr>
        <w:jc w:val="center"/>
        <w:rPr>
          <w:rFonts w:ascii="黑体" w:eastAsia="黑体" w:hAnsi="Calibri" w:cs="Times New Roman"/>
          <w:sz w:val="32"/>
          <w:szCs w:val="32"/>
        </w:rPr>
      </w:pPr>
    </w:p>
    <w:p w:rsidR="008B758C" w:rsidRDefault="008B758C" w:rsidP="008B758C">
      <w:pPr>
        <w:jc w:val="center"/>
        <w:rPr>
          <w:rFonts w:ascii="黑体" w:eastAsia="黑体" w:hAnsi="Calibri" w:cs="Times New Roman"/>
          <w:sz w:val="32"/>
          <w:szCs w:val="32"/>
        </w:rPr>
      </w:pPr>
    </w:p>
    <w:p w:rsidR="008B758C" w:rsidRDefault="008B758C" w:rsidP="008B758C">
      <w:pPr>
        <w:rPr>
          <w:rFonts w:ascii="黑体" w:eastAsia="黑体" w:hAnsi="Calibri" w:cs="Times New Roman"/>
          <w:sz w:val="32"/>
          <w:szCs w:val="32"/>
        </w:rPr>
      </w:pPr>
    </w:p>
    <w:p w:rsidR="008B758C" w:rsidRDefault="008B758C" w:rsidP="008B758C">
      <w:pPr>
        <w:jc w:val="center"/>
        <w:rPr>
          <w:rFonts w:ascii="黑体" w:eastAsia="黑体" w:hAnsi="Calibri" w:cs="Times New Roman"/>
          <w:sz w:val="32"/>
          <w:szCs w:val="32"/>
        </w:rPr>
      </w:pPr>
    </w:p>
    <w:p w:rsidR="008B758C" w:rsidRDefault="008B758C" w:rsidP="008B758C">
      <w:pPr>
        <w:jc w:val="center"/>
        <w:rPr>
          <w:rFonts w:ascii="仿宋_GB2312" w:eastAsia="仿宋_GB2312" w:hAnsi="宋体" w:cs="Times New Roman"/>
          <w:sz w:val="32"/>
          <w:szCs w:val="32"/>
        </w:rPr>
      </w:pPr>
      <w:proofErr w:type="gramStart"/>
      <w:r>
        <w:rPr>
          <w:rFonts w:ascii="仿宋_GB2312" w:eastAsia="仿宋_GB2312" w:hAnsi="宋体" w:cs="Times New Roman" w:hint="eastAsia"/>
          <w:sz w:val="32"/>
          <w:szCs w:val="32"/>
        </w:rPr>
        <w:t>镇检协</w:t>
      </w:r>
      <w:proofErr w:type="gramEnd"/>
      <w:r>
        <w:rPr>
          <w:rFonts w:ascii="仿宋_GB2312" w:eastAsia="仿宋_GB2312" w:hAnsi="宋体" w:cs="Times New Roman" w:hint="eastAsia"/>
          <w:sz w:val="32"/>
          <w:szCs w:val="32"/>
        </w:rPr>
        <w:t>[20</w:t>
      </w:r>
      <w:r>
        <w:rPr>
          <w:rFonts w:ascii="仿宋_GB2312" w:eastAsia="仿宋_GB2312" w:hAnsi="宋体" w:hint="eastAsia"/>
          <w:sz w:val="32"/>
          <w:szCs w:val="32"/>
        </w:rPr>
        <w:t>2</w:t>
      </w:r>
      <w:r w:rsidR="00AA1617"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]</w:t>
      </w:r>
      <w:r w:rsidR="00AA1617">
        <w:rPr>
          <w:rFonts w:ascii="仿宋_GB2312" w:eastAsia="仿宋_GB2312" w:hAnsi="宋体" w:cs="Times New Roman" w:hint="eastAsia"/>
          <w:sz w:val="32"/>
          <w:szCs w:val="32"/>
        </w:rPr>
        <w:t>12</w:t>
      </w:r>
      <w:r>
        <w:rPr>
          <w:rFonts w:ascii="仿宋_GB2312" w:eastAsia="仿宋_GB2312" w:hAnsi="宋体" w:cs="Times New Roman" w:hint="eastAsia"/>
          <w:sz w:val="32"/>
          <w:szCs w:val="32"/>
        </w:rPr>
        <w:t>号</w:t>
      </w:r>
    </w:p>
    <w:p w:rsidR="008B758C" w:rsidRDefault="008B758C" w:rsidP="008B758C">
      <w:pPr>
        <w:jc w:val="center"/>
        <w:rPr>
          <w:rFonts w:ascii="黑体" w:eastAsia="黑体" w:hAnsi="Calibri" w:cs="Times New Roman"/>
          <w:sz w:val="32"/>
          <w:szCs w:val="32"/>
        </w:rPr>
      </w:pPr>
    </w:p>
    <w:p w:rsidR="00340D1C" w:rsidRDefault="00340D1C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415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15"/>
      </w:tblGrid>
      <w:tr w:rsidR="00340D1C">
        <w:trPr>
          <w:tblCellSpacing w:w="0" w:type="dxa"/>
          <w:jc w:val="center"/>
        </w:trPr>
        <w:tc>
          <w:tcPr>
            <w:tcW w:w="9415" w:type="dxa"/>
            <w:shd w:val="clear" w:color="auto" w:fill="FFFFFF"/>
            <w:vAlign w:val="center"/>
          </w:tcPr>
          <w:p w:rsidR="00340D1C" w:rsidRPr="009E64F4" w:rsidRDefault="00173D1B" w:rsidP="00883A4E">
            <w:pPr>
              <w:spacing w:line="560" w:lineRule="exact"/>
              <w:jc w:val="center"/>
              <w:rPr>
                <w:rFonts w:ascii="宋体" w:eastAsia="宋体" w:hAnsi="宋体" w:cs="Times New Roman"/>
                <w:b/>
                <w:sz w:val="36"/>
                <w:szCs w:val="36"/>
              </w:rPr>
            </w:pPr>
            <w:r w:rsidRPr="009E64F4"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关于开展20</w:t>
            </w:r>
            <w:r w:rsidR="00F41EB6" w:rsidRPr="009E64F4"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2</w:t>
            </w:r>
            <w:r w:rsidR="00AA1617"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3</w:t>
            </w:r>
            <w:r w:rsidRPr="009E64F4"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年镇江市</w:t>
            </w:r>
            <w:r w:rsidR="00AA1617"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建设工程用机制</w:t>
            </w:r>
            <w:proofErr w:type="gramStart"/>
            <w:r w:rsidR="00AA1617"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砂</w:t>
            </w:r>
            <w:proofErr w:type="gramEnd"/>
          </w:p>
          <w:p w:rsidR="00340D1C" w:rsidRPr="009E64F4" w:rsidRDefault="00414607" w:rsidP="00883A4E">
            <w:pPr>
              <w:spacing w:line="560" w:lineRule="exact"/>
              <w:jc w:val="center"/>
              <w:rPr>
                <w:rFonts w:ascii="宋体" w:eastAsia="宋体" w:hAnsi="宋体" w:cs="Times New Roman"/>
                <w:b/>
                <w:sz w:val="36"/>
                <w:szCs w:val="36"/>
              </w:rPr>
            </w:pPr>
            <w:r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试验室间再次比对试验</w:t>
            </w:r>
            <w:r w:rsidR="00173D1B" w:rsidRPr="009E64F4"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的通知</w:t>
            </w:r>
          </w:p>
          <w:p w:rsidR="008B758C" w:rsidRDefault="008B758C" w:rsidP="00883A4E">
            <w:pPr>
              <w:tabs>
                <w:tab w:val="left" w:pos="456"/>
              </w:tabs>
              <w:spacing w:line="560" w:lineRule="exact"/>
              <w:rPr>
                <w:rFonts w:ascii="宋体" w:eastAsia="宋体" w:hAnsi="宋体" w:cs="Times New Roman"/>
                <w:b/>
                <w:bCs/>
                <w:sz w:val="28"/>
                <w:szCs w:val="28"/>
              </w:rPr>
            </w:pPr>
          </w:p>
          <w:p w:rsidR="00340D1C" w:rsidRDefault="008F0189" w:rsidP="00AA1617">
            <w:pPr>
              <w:tabs>
                <w:tab w:val="left" w:pos="456"/>
              </w:tabs>
              <w:spacing w:line="56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>各</w:t>
            </w:r>
            <w:r w:rsidR="00AA1617"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>有关单位</w:t>
            </w:r>
            <w:r w:rsidR="00173D1B"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>：</w:t>
            </w:r>
            <w:bookmarkStart w:id="0" w:name="_GoBack"/>
            <w:bookmarkEnd w:id="0"/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　根据镇江市建设工程质量检测协会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【2023】5号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《关于开展20</w:t>
            </w:r>
            <w:r w:rsidR="00A113D3">
              <w:rPr>
                <w:rFonts w:ascii="宋体" w:eastAsia="宋体" w:hAnsi="宋体" w:cs="Times New Roman" w:hint="eastAsia"/>
                <w:sz w:val="28"/>
                <w:szCs w:val="28"/>
              </w:rPr>
              <w:t>2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3年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镇江市建设工程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用机制砂实验室间比对试验的通知》的要求，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比对试验工作已于20</w:t>
            </w:r>
            <w:r w:rsidR="00A113D3">
              <w:rPr>
                <w:rFonts w:ascii="宋体" w:eastAsia="宋体" w:hAnsi="宋体" w:cs="Times New Roman" w:hint="eastAsia"/>
                <w:sz w:val="28"/>
                <w:szCs w:val="28"/>
              </w:rPr>
              <w:t>2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3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年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7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月1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7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日实施并完成，根据统计结果，对本次比对试验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综合判定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结果不满意的单位（附件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2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），检测协会将再次组织比对试验，再次比对试验的工作安排如下：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　</w:t>
            </w:r>
            <w:r w:rsidR="00173D1B"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>一、样品领取时间：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202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3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年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10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月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10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日，上午9:30-11: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3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0。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</w:t>
            </w:r>
            <w:r w:rsidR="00173D1B"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 xml:space="preserve">　二、领取地点：</w:t>
            </w:r>
            <w:proofErr w:type="gramStart"/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镇江建科科技</w:t>
            </w:r>
            <w:proofErr w:type="gramEnd"/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园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　</w:t>
            </w:r>
            <w:r w:rsidR="00173D1B"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>三、相关要求：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　1、各单位安排人员在规定时间内</w:t>
            </w:r>
            <w:r w:rsidR="00600710">
              <w:rPr>
                <w:rFonts w:ascii="宋体" w:eastAsia="宋体" w:hAnsi="宋体" w:cs="Times New Roman" w:hint="eastAsia"/>
                <w:sz w:val="28"/>
                <w:szCs w:val="28"/>
              </w:rPr>
              <w:t>，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到</w:t>
            </w:r>
            <w:proofErr w:type="gramStart"/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镇江建科科技</w:t>
            </w:r>
            <w:proofErr w:type="gramEnd"/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园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领取比对试验样品。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　2、本次比对试验所领取的样品为现场抽签随机发放。各单位在领取样品后，应对样品状态进行检查，确认是否完好，并填写《20</w:t>
            </w:r>
            <w:r w:rsidR="006C56D0">
              <w:rPr>
                <w:rFonts w:ascii="宋体" w:eastAsia="宋体" w:hAnsi="宋体" w:cs="Times New Roman" w:hint="eastAsia"/>
                <w:sz w:val="28"/>
                <w:szCs w:val="28"/>
              </w:rPr>
              <w:t>2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3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年度镇江市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建设工程用机制砂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实验室间比对试验样品接收状态确认表》。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</w:r>
            <w:r w:rsidR="008B758C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　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</w:t>
            </w:r>
            <w:r w:rsidR="008B758C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3、参加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再次比对试验的人员由各单位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报名的三名人员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参加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。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lastRenderedPageBreak/>
              <w:t xml:space="preserve">　</w:t>
            </w:r>
            <w:r w:rsidR="008B758C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 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4、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再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次比对试验费用</w:t>
            </w:r>
            <w:r w:rsidR="003B5AE0">
              <w:rPr>
                <w:rFonts w:ascii="宋体" w:eastAsia="宋体" w:hAnsi="宋体" w:cs="Times New Roman" w:hint="eastAsia"/>
                <w:sz w:val="28"/>
                <w:szCs w:val="28"/>
              </w:rPr>
              <w:t>600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元，由镇江市建设工程质量检测协会在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领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取样品时现场收取。</w:t>
            </w:r>
            <w:r w:rsidR="005D10D0">
              <w:rPr>
                <w:rFonts w:ascii="宋体" w:eastAsia="宋体" w:hAnsi="宋体" w:cs="Times New Roman" w:hint="eastAsia"/>
                <w:sz w:val="28"/>
                <w:szCs w:val="28"/>
              </w:rPr>
              <w:t>（已交会费的单位免予收取费用）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　</w:t>
            </w:r>
            <w:r w:rsidR="00173D1B"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>四、补充说明：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</w:r>
            <w:r w:rsidR="008B758C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　 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1、各单位比对试验于20</w:t>
            </w:r>
            <w:r w:rsidR="006C56D0">
              <w:rPr>
                <w:rFonts w:ascii="宋体" w:eastAsia="宋体" w:hAnsi="宋体" w:cs="Times New Roman" w:hint="eastAsia"/>
                <w:sz w:val="28"/>
                <w:szCs w:val="28"/>
              </w:rPr>
              <w:t>2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3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年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10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月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12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日上午9:00开始。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　2、各单位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领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取样品后，必须按《20</w:t>
            </w:r>
            <w:r w:rsidR="006C56D0">
              <w:rPr>
                <w:rFonts w:ascii="宋体" w:eastAsia="宋体" w:hAnsi="宋体" w:cs="Times New Roman" w:hint="eastAsia"/>
                <w:sz w:val="28"/>
                <w:szCs w:val="28"/>
              </w:rPr>
              <w:t>2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3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年度镇江市</w:t>
            </w:r>
            <w:r w:rsidR="00AA1617">
              <w:rPr>
                <w:rFonts w:ascii="宋体" w:eastAsia="宋体" w:hAnsi="宋体" w:cs="Times New Roman" w:hint="eastAsia"/>
                <w:sz w:val="28"/>
                <w:szCs w:val="28"/>
              </w:rPr>
              <w:t>建设工程用机制砂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实验室间比对试验作业指导书》（附件1）规定的要求进行试验及提交相关资料。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</w:r>
            <w:r w:rsidR="00173D1B"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 xml:space="preserve">　　五、联系方式：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  <w:t xml:space="preserve">　　    联系人：顾玉萍　手机：13705285308</w:t>
            </w:r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br/>
            </w:r>
            <w:proofErr w:type="gramStart"/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　　　　　　</w:t>
            </w:r>
            <w:proofErr w:type="gramEnd"/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   </w:t>
            </w:r>
            <w:proofErr w:type="gramStart"/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>周冬林</w:t>
            </w:r>
            <w:proofErr w:type="gramEnd"/>
            <w:r w:rsidR="00173D1B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　手机：13338812020  </w:t>
            </w:r>
          </w:p>
        </w:tc>
      </w:tr>
    </w:tbl>
    <w:p w:rsidR="00414607" w:rsidRDefault="00414607" w:rsidP="00883A4E">
      <w:pPr>
        <w:spacing w:line="560" w:lineRule="exact"/>
        <w:ind w:firstLineChars="200" w:firstLine="562"/>
        <w:rPr>
          <w:rFonts w:ascii="宋体" w:eastAsia="宋体" w:hAnsi="宋体" w:cs="Times New Roman"/>
          <w:b/>
          <w:bCs/>
          <w:sz w:val="28"/>
          <w:szCs w:val="28"/>
        </w:rPr>
      </w:pPr>
    </w:p>
    <w:p w:rsidR="00414607" w:rsidRDefault="00414607" w:rsidP="00414607">
      <w:pPr>
        <w:spacing w:line="560" w:lineRule="exact"/>
        <w:ind w:firstLineChars="200" w:firstLine="560"/>
        <w:jc w:val="righ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镇江市建设工程质量检测协会</w:t>
      </w:r>
    </w:p>
    <w:p w:rsidR="00414607" w:rsidRDefault="00414607" w:rsidP="00414607">
      <w:pPr>
        <w:spacing w:line="560" w:lineRule="exact"/>
        <w:ind w:firstLineChars="200" w:firstLine="560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 w:cs="Times New Roman" w:hint="eastAsia"/>
          <w:sz w:val="28"/>
          <w:szCs w:val="28"/>
        </w:rPr>
        <w:t xml:space="preserve">                                        二</w:t>
      </w:r>
      <w:proofErr w:type="gramStart"/>
      <w:r>
        <w:rPr>
          <w:rFonts w:ascii="宋体" w:eastAsia="宋体" w:hAnsi="宋体" w:cs="Times New Roman" w:hint="eastAsia"/>
          <w:sz w:val="28"/>
          <w:szCs w:val="28"/>
        </w:rPr>
        <w:t>0</w:t>
      </w:r>
      <w:proofErr w:type="gramEnd"/>
      <w:r>
        <w:rPr>
          <w:rFonts w:ascii="宋体" w:eastAsia="宋体" w:hAnsi="宋体" w:cs="Times New Roman" w:hint="eastAsia"/>
          <w:sz w:val="28"/>
          <w:szCs w:val="28"/>
        </w:rPr>
        <w:t>二三年九月二十六日</w:t>
      </w:r>
    </w:p>
    <w:p w:rsidR="00414607" w:rsidRDefault="00414607" w:rsidP="00414607">
      <w:pPr>
        <w:spacing w:line="560" w:lineRule="exact"/>
        <w:rPr>
          <w:rFonts w:ascii="宋体" w:eastAsia="宋体" w:hAnsi="宋体" w:cs="Times New Roman"/>
          <w:b/>
          <w:bCs/>
          <w:sz w:val="28"/>
          <w:szCs w:val="28"/>
        </w:rPr>
      </w:pPr>
    </w:p>
    <w:p w:rsidR="00340D1C" w:rsidRDefault="00173D1B" w:rsidP="00883A4E">
      <w:pPr>
        <w:spacing w:line="560" w:lineRule="exact"/>
        <w:ind w:firstLineChars="200" w:firstLine="562"/>
        <w:rPr>
          <w:rFonts w:ascii="宋体" w:eastAsia="宋体" w:hAnsi="宋体" w:cs="Times New Roman"/>
          <w:b/>
          <w:bCs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t>附件：</w:t>
      </w:r>
    </w:p>
    <w:p w:rsidR="00AA1617" w:rsidRPr="00E91EB6" w:rsidRDefault="00AA1617" w:rsidP="00AA1617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1、2023年镇江市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实验室间比对试验作业指导书</w:t>
      </w:r>
    </w:p>
    <w:p w:rsidR="00AA1617" w:rsidRPr="00E91EB6" w:rsidRDefault="00AA1617" w:rsidP="00AA1617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2、2023年镇江市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>
        <w:rPr>
          <w:rFonts w:asciiTheme="minorEastAsia" w:hAnsiTheme="minorEastAsia" w:cs="仿宋" w:hint="eastAsia"/>
          <w:sz w:val="28"/>
          <w:szCs w:val="28"/>
        </w:rPr>
        <w:t>再次</w:t>
      </w:r>
      <w:r w:rsidRPr="00E91EB6">
        <w:rPr>
          <w:rFonts w:asciiTheme="minorEastAsia" w:hAnsiTheme="minorEastAsia" w:cs="仿宋" w:hint="eastAsia"/>
          <w:sz w:val="28"/>
          <w:szCs w:val="28"/>
        </w:rPr>
        <w:t>比对</w:t>
      </w:r>
      <w:r>
        <w:rPr>
          <w:rFonts w:asciiTheme="minorEastAsia" w:hAnsiTheme="minorEastAsia" w:cs="仿宋" w:hint="eastAsia"/>
          <w:sz w:val="28"/>
          <w:szCs w:val="28"/>
        </w:rPr>
        <w:t>单位名单</w:t>
      </w:r>
    </w:p>
    <w:p w:rsidR="00AA1617" w:rsidRPr="00E91EB6" w:rsidRDefault="00AA1617" w:rsidP="00AA1617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3、2023年镇江市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实验室间比对试验样品接受状态确认表</w:t>
      </w:r>
    </w:p>
    <w:p w:rsidR="00AA1617" w:rsidRPr="00E91EB6" w:rsidRDefault="00AA1617" w:rsidP="00AA1617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4、2023年镇江市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实验室间比对试验结果报告单（一）、镇江市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实验室间比对试验原始记录（一）</w:t>
      </w:r>
    </w:p>
    <w:p w:rsidR="00AA1617" w:rsidRPr="00E91EB6" w:rsidRDefault="00AA1617" w:rsidP="00AA1617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5、2023年镇江市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实验室间比对试验结果报告单（二）、镇江市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</w:t>
      </w:r>
      <w:proofErr w:type="gramStart"/>
      <w:r w:rsidRPr="00E91EB6">
        <w:rPr>
          <w:rFonts w:asciiTheme="minorEastAsia" w:hAnsiTheme="minorEastAsia" w:cs="仿宋" w:hint="eastAsia"/>
          <w:sz w:val="28"/>
          <w:szCs w:val="28"/>
        </w:rPr>
        <w:t>砂</w:t>
      </w:r>
      <w:proofErr w:type="gramEnd"/>
      <w:r w:rsidRPr="00E91EB6">
        <w:rPr>
          <w:rFonts w:asciiTheme="minorEastAsia" w:hAnsiTheme="minorEastAsia" w:cs="仿宋" w:hint="eastAsia"/>
          <w:sz w:val="28"/>
          <w:szCs w:val="28"/>
        </w:rPr>
        <w:t>实验室间比对试验原始记录（二）</w:t>
      </w:r>
    </w:p>
    <w:p w:rsidR="00AA1617" w:rsidRPr="00E91EB6" w:rsidRDefault="00AA1617" w:rsidP="00AA1617">
      <w:pPr>
        <w:adjustRightInd w:val="0"/>
        <w:snapToGrid w:val="0"/>
        <w:spacing w:line="500" w:lineRule="exact"/>
        <w:ind w:firstLineChars="200" w:firstLine="560"/>
        <w:jc w:val="left"/>
        <w:rPr>
          <w:rFonts w:asciiTheme="minorEastAsia" w:hAnsiTheme="minorEastAsia" w:cs="仿宋"/>
          <w:sz w:val="28"/>
          <w:szCs w:val="28"/>
        </w:rPr>
      </w:pPr>
      <w:r w:rsidRPr="00E91EB6">
        <w:rPr>
          <w:rFonts w:asciiTheme="minorEastAsia" w:hAnsiTheme="minorEastAsia" w:cs="仿宋" w:hint="eastAsia"/>
          <w:sz w:val="28"/>
          <w:szCs w:val="28"/>
        </w:rPr>
        <w:t>6、2023年镇江市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机制砂实验室间比对试验结果报告单（三）、镇江市</w:t>
      </w:r>
      <w:r w:rsidR="00A2584F">
        <w:rPr>
          <w:rFonts w:asciiTheme="minorEastAsia" w:hAnsiTheme="minorEastAsia" w:cs="仿宋" w:hint="eastAsia"/>
          <w:sz w:val="28"/>
          <w:szCs w:val="28"/>
        </w:rPr>
        <w:t>建设工程用</w:t>
      </w:r>
      <w:r w:rsidRPr="00E91EB6">
        <w:rPr>
          <w:rFonts w:asciiTheme="minorEastAsia" w:hAnsiTheme="minorEastAsia" w:cs="仿宋" w:hint="eastAsia"/>
          <w:sz w:val="28"/>
          <w:szCs w:val="28"/>
        </w:rPr>
        <w:t>机制砂实验室间比对试验原始记录（三）</w:t>
      </w:r>
    </w:p>
    <w:p w:rsidR="004F3DA9" w:rsidRPr="006C56D0" w:rsidRDefault="004F3DA9" w:rsidP="00883A4E">
      <w:pPr>
        <w:spacing w:line="560" w:lineRule="exact"/>
        <w:ind w:firstLineChars="200" w:firstLine="560"/>
        <w:rPr>
          <w:rFonts w:ascii="宋体" w:eastAsia="宋体" w:hAnsi="宋体" w:cs="Times New Roman"/>
          <w:sz w:val="28"/>
          <w:szCs w:val="28"/>
        </w:rPr>
      </w:pPr>
    </w:p>
    <w:p w:rsidR="00340D1C" w:rsidRDefault="00173D1B" w:rsidP="00414607">
      <w:pPr>
        <w:spacing w:line="560" w:lineRule="exact"/>
        <w:ind w:firstLineChars="200" w:firstLine="560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 w:cs="Times New Roman" w:hint="eastAsia"/>
          <w:sz w:val="28"/>
          <w:szCs w:val="28"/>
        </w:rPr>
        <w:t xml:space="preserve">                                    </w:t>
      </w:r>
    </w:p>
    <w:sectPr w:rsidR="00340D1C" w:rsidSect="00340D1C">
      <w:pgSz w:w="11906" w:h="16838"/>
      <w:pgMar w:top="1157" w:right="1236" w:bottom="1157" w:left="1236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B49" w:rsidRDefault="00080B49" w:rsidP="008B758C">
      <w:r>
        <w:separator/>
      </w:r>
    </w:p>
  </w:endnote>
  <w:endnote w:type="continuationSeparator" w:id="0">
    <w:p w:rsidR="00080B49" w:rsidRDefault="00080B49" w:rsidP="008B7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B49" w:rsidRDefault="00080B49" w:rsidP="008B758C">
      <w:r>
        <w:separator/>
      </w:r>
    </w:p>
  </w:footnote>
  <w:footnote w:type="continuationSeparator" w:id="0">
    <w:p w:rsidR="00080B49" w:rsidRDefault="00080B49" w:rsidP="008B75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5654"/>
    <w:rsid w:val="00080B49"/>
    <w:rsid w:val="00082FB8"/>
    <w:rsid w:val="001339B9"/>
    <w:rsid w:val="00173D1B"/>
    <w:rsid w:val="00212641"/>
    <w:rsid w:val="00340D1C"/>
    <w:rsid w:val="00367149"/>
    <w:rsid w:val="0037030C"/>
    <w:rsid w:val="003B5AE0"/>
    <w:rsid w:val="00414607"/>
    <w:rsid w:val="00493D16"/>
    <w:rsid w:val="004F3DA9"/>
    <w:rsid w:val="00524702"/>
    <w:rsid w:val="005D10D0"/>
    <w:rsid w:val="00600710"/>
    <w:rsid w:val="00607C1D"/>
    <w:rsid w:val="006264B5"/>
    <w:rsid w:val="00654991"/>
    <w:rsid w:val="006A31D4"/>
    <w:rsid w:val="006C05C4"/>
    <w:rsid w:val="006C56D0"/>
    <w:rsid w:val="00747FAE"/>
    <w:rsid w:val="00763264"/>
    <w:rsid w:val="00837AF2"/>
    <w:rsid w:val="00883A4E"/>
    <w:rsid w:val="008B5B63"/>
    <w:rsid w:val="008B758C"/>
    <w:rsid w:val="008E6168"/>
    <w:rsid w:val="008F0189"/>
    <w:rsid w:val="008F70B6"/>
    <w:rsid w:val="009E64F4"/>
    <w:rsid w:val="009F7DB2"/>
    <w:rsid w:val="00A04BB6"/>
    <w:rsid w:val="00A113D3"/>
    <w:rsid w:val="00A2584F"/>
    <w:rsid w:val="00A810A2"/>
    <w:rsid w:val="00A92C68"/>
    <w:rsid w:val="00AA1617"/>
    <w:rsid w:val="00AF5654"/>
    <w:rsid w:val="00B17290"/>
    <w:rsid w:val="00BB5917"/>
    <w:rsid w:val="00C74381"/>
    <w:rsid w:val="00D4468E"/>
    <w:rsid w:val="00E22874"/>
    <w:rsid w:val="00E3093C"/>
    <w:rsid w:val="00E5693B"/>
    <w:rsid w:val="00F32270"/>
    <w:rsid w:val="00F41EB6"/>
    <w:rsid w:val="48EA5622"/>
    <w:rsid w:val="72F00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0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0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340D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40D1C"/>
    <w:rPr>
      <w:b/>
      <w:bCs/>
    </w:rPr>
  </w:style>
  <w:style w:type="character" w:customStyle="1" w:styleId="Char0">
    <w:name w:val="页眉 Char"/>
    <w:basedOn w:val="a0"/>
    <w:link w:val="a4"/>
    <w:uiPriority w:val="99"/>
    <w:rsid w:val="00340D1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40D1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4468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446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160</Words>
  <Characters>914</Characters>
  <Application>Microsoft Office Word</Application>
  <DocSecurity>0</DocSecurity>
  <Lines>7</Lines>
  <Paragraphs>2</Paragraphs>
  <ScaleCrop>false</ScaleCrop>
  <Company>Lenovo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镇江市建设监理协会</cp:lastModifiedBy>
  <cp:revision>29</cp:revision>
  <cp:lastPrinted>2023-09-28T02:02:00Z</cp:lastPrinted>
  <dcterms:created xsi:type="dcterms:W3CDTF">2020-01-06T01:09:00Z</dcterms:created>
  <dcterms:modified xsi:type="dcterms:W3CDTF">2023-09-28T02:04:00Z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